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753" w:rsidRPr="00E218CD" w:rsidRDefault="009D3FF2" w:rsidP="00E218C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218CD">
        <w:rPr>
          <w:rFonts w:ascii="Times New Roman" w:hAnsi="Times New Roman" w:cs="Times New Roman"/>
          <w:sz w:val="28"/>
          <w:szCs w:val="28"/>
        </w:rPr>
        <w:t>П</w:t>
      </w:r>
      <w:r w:rsidR="00C25753" w:rsidRPr="00E218CD">
        <w:rPr>
          <w:rFonts w:ascii="Times New Roman" w:hAnsi="Times New Roman" w:cs="Times New Roman"/>
          <w:sz w:val="28"/>
          <w:szCs w:val="28"/>
        </w:rPr>
        <w:t>роект</w:t>
      </w:r>
    </w:p>
    <w:p w:rsidR="00D903CD" w:rsidRPr="00E218CD" w:rsidRDefault="00D903CD" w:rsidP="00E218CD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5753" w:rsidRPr="00E218CD" w:rsidRDefault="009D3FF2" w:rsidP="00E218CD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18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ЗАКОН КЫРГЫЗСКОЙ РЕСПУБЛИКИ</w:t>
      </w:r>
    </w:p>
    <w:p w:rsidR="009D3FF2" w:rsidRPr="00E218CD" w:rsidRDefault="009D3FF2" w:rsidP="00E218CD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</w:p>
    <w:p w:rsidR="002C3CAB" w:rsidRPr="00E218CD" w:rsidRDefault="002C3CAB" w:rsidP="00E21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1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 изменений </w:t>
      </w:r>
      <w:r w:rsidR="00D903CD" w:rsidRPr="00E21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Pr="00E21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некоторые законодательные акты </w:t>
      </w:r>
      <w:r w:rsidR="00400FB2" w:rsidRPr="00E21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</w:p>
    <w:p w:rsidR="002C3CAB" w:rsidRPr="00E218CD" w:rsidRDefault="002C3CAB" w:rsidP="00E21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3CAB" w:rsidRPr="00E218CD" w:rsidRDefault="002C3CAB" w:rsidP="00E218CD">
      <w:pPr>
        <w:pStyle w:val="ab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218C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Статья 1. </w:t>
      </w:r>
    </w:p>
    <w:p w:rsidR="00CE691C" w:rsidRPr="00E218CD" w:rsidRDefault="00CE691C" w:rsidP="00E218CD">
      <w:pPr>
        <w:pStyle w:val="ab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3CAB" w:rsidRPr="00E218CD" w:rsidRDefault="002C3CAB" w:rsidP="00E218CD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218CD">
        <w:rPr>
          <w:rFonts w:ascii="Times New Roman" w:hAnsi="Times New Roman" w:cs="Times New Roman"/>
          <w:sz w:val="28"/>
          <w:szCs w:val="28"/>
          <w:lang w:eastAsia="ru-RU"/>
        </w:rPr>
        <w:t xml:space="preserve">Внести в Таможенный </w:t>
      </w:r>
      <w:hyperlink r:id="rId6" w:history="1">
        <w:r w:rsidRPr="00E218CD">
          <w:rPr>
            <w:rFonts w:ascii="Times New Roman" w:hAnsi="Times New Roman" w:cs="Times New Roman"/>
            <w:sz w:val="28"/>
            <w:szCs w:val="28"/>
            <w:lang w:eastAsia="ru-RU"/>
          </w:rPr>
          <w:t>кодекс</w:t>
        </w:r>
      </w:hyperlink>
      <w:r w:rsidRPr="00E218CD">
        <w:rPr>
          <w:rFonts w:ascii="Times New Roman" w:hAnsi="Times New Roman" w:cs="Times New Roman"/>
          <w:sz w:val="28"/>
          <w:szCs w:val="28"/>
          <w:lang w:eastAsia="ru-RU"/>
        </w:rPr>
        <w:t xml:space="preserve"> Кыргызской Республики (Ведомости Жогорку</w:t>
      </w:r>
      <w:r w:rsidR="003170A8" w:rsidRPr="00E218C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218CD">
        <w:rPr>
          <w:rFonts w:ascii="Times New Roman" w:hAnsi="Times New Roman" w:cs="Times New Roman"/>
          <w:sz w:val="28"/>
          <w:szCs w:val="28"/>
          <w:lang w:eastAsia="ru-RU"/>
        </w:rPr>
        <w:t>Кенеша К</w:t>
      </w:r>
      <w:r w:rsidR="003170A8" w:rsidRPr="00E218CD">
        <w:rPr>
          <w:rFonts w:ascii="Times New Roman" w:hAnsi="Times New Roman" w:cs="Times New Roman"/>
          <w:sz w:val="28"/>
          <w:szCs w:val="28"/>
          <w:lang w:eastAsia="ru-RU"/>
        </w:rPr>
        <w:t>ыргызской Республики, 2006 г., №</w:t>
      </w:r>
      <w:r w:rsidRPr="00E218CD">
        <w:rPr>
          <w:rFonts w:ascii="Times New Roman" w:hAnsi="Times New Roman" w:cs="Times New Roman"/>
          <w:sz w:val="28"/>
          <w:szCs w:val="28"/>
          <w:lang w:eastAsia="ru-RU"/>
        </w:rPr>
        <w:t xml:space="preserve"> 5, ст.</w:t>
      </w:r>
      <w:r w:rsidR="009D3FF2" w:rsidRPr="00E218C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218CD">
        <w:rPr>
          <w:rFonts w:ascii="Times New Roman" w:hAnsi="Times New Roman" w:cs="Times New Roman"/>
          <w:sz w:val="28"/>
          <w:szCs w:val="28"/>
          <w:lang w:eastAsia="ru-RU"/>
        </w:rPr>
        <w:t>420) следующее изменение:</w:t>
      </w:r>
    </w:p>
    <w:p w:rsidR="002C3CAB" w:rsidRPr="00E218CD" w:rsidRDefault="00CE691C" w:rsidP="00E218CD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8CD">
        <w:rPr>
          <w:rFonts w:ascii="Times New Roman" w:hAnsi="Times New Roman" w:cs="Times New Roman"/>
          <w:sz w:val="28"/>
          <w:szCs w:val="28"/>
        </w:rPr>
        <w:t>в</w:t>
      </w:r>
      <w:r w:rsidR="002C3CAB" w:rsidRPr="00E218CD">
        <w:rPr>
          <w:rFonts w:ascii="Times New Roman" w:hAnsi="Times New Roman" w:cs="Times New Roman"/>
          <w:sz w:val="28"/>
          <w:szCs w:val="28"/>
        </w:rPr>
        <w:t xml:space="preserve"> пункте 3 статьи 38</w:t>
      </w:r>
      <w:hyperlink r:id="rId7" w:anchor="st_286" w:history="1"/>
      <w:r w:rsidR="002C3CAB" w:rsidRPr="00E218CD">
        <w:rPr>
          <w:rFonts w:ascii="Times New Roman" w:hAnsi="Times New Roman" w:cs="Times New Roman"/>
          <w:sz w:val="28"/>
          <w:szCs w:val="28"/>
        </w:rPr>
        <w:t xml:space="preserve"> слова </w:t>
      </w:r>
      <w:r w:rsidRPr="00E218CD">
        <w:rPr>
          <w:rFonts w:ascii="Times New Roman" w:hAnsi="Times New Roman" w:cs="Times New Roman"/>
          <w:sz w:val="28"/>
          <w:szCs w:val="28"/>
        </w:rPr>
        <w:t>«</w:t>
      </w:r>
      <w:r w:rsidR="002C3CAB" w:rsidRPr="00E218CD">
        <w:rPr>
          <w:rFonts w:ascii="Times New Roman" w:hAnsi="Times New Roman" w:cs="Times New Roman"/>
          <w:sz w:val="28"/>
          <w:szCs w:val="28"/>
        </w:rPr>
        <w:t>Евразийского экономического сообщества</w:t>
      </w:r>
      <w:r w:rsidRPr="00E218CD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F46562" w:rsidRPr="00E218CD">
        <w:rPr>
          <w:rFonts w:ascii="Times New Roman" w:hAnsi="Times New Roman" w:cs="Times New Roman"/>
          <w:sz w:val="28"/>
          <w:szCs w:val="28"/>
        </w:rPr>
        <w:t>Таможенного союза</w:t>
      </w:r>
      <w:r w:rsidRPr="00E218CD">
        <w:rPr>
          <w:rFonts w:ascii="Times New Roman" w:hAnsi="Times New Roman" w:cs="Times New Roman"/>
          <w:sz w:val="28"/>
          <w:szCs w:val="28"/>
        </w:rPr>
        <w:t>»</w:t>
      </w:r>
      <w:r w:rsidR="002C3CAB" w:rsidRPr="00E218CD">
        <w:rPr>
          <w:rFonts w:ascii="Times New Roman" w:hAnsi="Times New Roman" w:cs="Times New Roman"/>
          <w:sz w:val="28"/>
          <w:szCs w:val="28"/>
        </w:rPr>
        <w:t>.</w:t>
      </w:r>
    </w:p>
    <w:p w:rsidR="009D3FF2" w:rsidRPr="00E218CD" w:rsidRDefault="009D3FF2" w:rsidP="00E218CD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C3CAB" w:rsidRPr="00E218CD" w:rsidRDefault="002C3CAB" w:rsidP="00E218CD">
      <w:pPr>
        <w:pStyle w:val="ab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18CD">
        <w:rPr>
          <w:rFonts w:ascii="Times New Roman" w:hAnsi="Times New Roman" w:cs="Times New Roman"/>
          <w:b/>
          <w:sz w:val="28"/>
          <w:szCs w:val="28"/>
        </w:rPr>
        <w:t>Статья 2.</w:t>
      </w:r>
    </w:p>
    <w:p w:rsidR="00CE691C" w:rsidRPr="00E218CD" w:rsidRDefault="00CE691C" w:rsidP="00E218CD">
      <w:pPr>
        <w:pStyle w:val="tkTekst"/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F46562" w:rsidRPr="00E218CD" w:rsidRDefault="00F46562" w:rsidP="00E218CD">
      <w:pPr>
        <w:spacing w:after="6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Внести в </w:t>
      </w:r>
      <w:hyperlink r:id="rId8" w:history="1">
        <w:r w:rsidRPr="00E218C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Закон</w:t>
        </w:r>
      </w:hyperlink>
      <w:r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Кыргызской Республики </w:t>
      </w:r>
      <w:r w:rsidR="00F81AEC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таможенн</w:t>
      </w:r>
      <w:r w:rsidR="00F81AEC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ом тарифе Кыргызской Республики»</w:t>
      </w:r>
      <w:r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(Ведомости Жогорку</w:t>
      </w:r>
      <w:r w:rsidR="003170A8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Кенеша Кыргызской Республики, 2006 г., № 3, </w:t>
      </w:r>
      <w:r w:rsidR="009D3FF2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ст.</w:t>
      </w:r>
      <w:r w:rsidR="009D3FF2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279) следующие  изменения:</w:t>
      </w:r>
    </w:p>
    <w:p w:rsidR="00330D7D" w:rsidRPr="00E218CD" w:rsidRDefault="003170A8" w:rsidP="00E218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</w:t>
      </w:r>
      <w:r w:rsidR="00467C54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="00330D7D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абзаце 4 статьи 4 слова «Евразийского экономического сообщества» заменить словами </w:t>
      </w:r>
      <w:r w:rsidR="00467C54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330D7D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Таможенного союза</w:t>
      </w:r>
      <w:r w:rsidR="00467C54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».</w:t>
      </w:r>
    </w:p>
    <w:p w:rsidR="00284746" w:rsidRPr="00E218CD" w:rsidRDefault="003170A8" w:rsidP="00E218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</w:t>
      </w:r>
      <w:r w:rsidR="00467C54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="00284746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ста</w:t>
      </w:r>
      <w:r w:rsidR="00467C54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тье 8 слова «Жогорку</w:t>
      </w:r>
      <w:r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67C54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Кенешем»</w:t>
      </w:r>
      <w:r w:rsidR="00284746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</w:t>
      </w:r>
      <w:r w:rsidR="00467C54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аменить словом «Правительством».</w:t>
      </w:r>
    </w:p>
    <w:p w:rsidR="00284746" w:rsidRPr="00E218CD" w:rsidRDefault="003170A8" w:rsidP="00E218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</w:t>
      </w:r>
      <w:r w:rsidR="00467C54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статье 9 слова «</w:t>
      </w:r>
      <w:r w:rsidR="00284746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согласованию с Жогорку</w:t>
      </w:r>
      <w:r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284746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Кенешем Кыргызской Республики</w:t>
      </w:r>
      <w:r w:rsidR="00467C54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284746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исключить</w:t>
      </w:r>
      <w:r w:rsidR="00467C54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00FB2" w:rsidRPr="00E218CD" w:rsidRDefault="003170A8" w:rsidP="00E218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4. Приложение №</w:t>
      </w:r>
      <w:r w:rsidR="00400FB2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 к указанному Закону признать утратившим силу.</w:t>
      </w:r>
    </w:p>
    <w:p w:rsidR="00400FB2" w:rsidRPr="00E218CD" w:rsidRDefault="00400FB2" w:rsidP="00E218CD">
      <w:pPr>
        <w:pStyle w:val="a8"/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84746" w:rsidRPr="00E218CD" w:rsidRDefault="00284746" w:rsidP="00E218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E218C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Статья </w:t>
      </w:r>
      <w:r w:rsidR="00400FB2" w:rsidRPr="00E218C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</w:t>
      </w:r>
      <w:r w:rsidRPr="00E218C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.</w:t>
      </w:r>
    </w:p>
    <w:p w:rsidR="00CE691C" w:rsidRPr="00E218CD" w:rsidRDefault="00CE691C" w:rsidP="00E218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1E473C" w:rsidRPr="00E218CD" w:rsidRDefault="00D903CD" w:rsidP="00E218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</w:t>
      </w:r>
      <w:r w:rsidR="001E473C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Настоящий Закон подлежит опубликованию в официальном источнике.</w:t>
      </w:r>
    </w:p>
    <w:p w:rsidR="00284746" w:rsidRPr="00E218CD" w:rsidRDefault="00D903CD" w:rsidP="00E218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</w:t>
      </w:r>
      <w:r w:rsidR="00284746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Настоящий Закон вступает в силу</w:t>
      </w:r>
      <w:r w:rsidR="00400FB2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1 января 2015 года</w:t>
      </w:r>
      <w:r w:rsidR="00284746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284746" w:rsidRPr="00E218CD" w:rsidRDefault="00284746" w:rsidP="00E218C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84746" w:rsidRPr="00E218CD" w:rsidRDefault="00400FB2" w:rsidP="00E218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E218C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Статья 4</w:t>
      </w:r>
      <w:r w:rsidR="00284746" w:rsidRPr="00E218C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.</w:t>
      </w:r>
    </w:p>
    <w:p w:rsidR="00CE691C" w:rsidRPr="00E218CD" w:rsidRDefault="00CE691C" w:rsidP="00E218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400FB2" w:rsidRPr="00E218CD" w:rsidRDefault="00284746" w:rsidP="00E218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Правительству Кыргызской Республики </w:t>
      </w:r>
      <w:r w:rsidR="00400FB2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 1 января 2015 года:</w:t>
      </w:r>
    </w:p>
    <w:p w:rsidR="00400FB2" w:rsidRPr="00E218CD" w:rsidRDefault="00400FB2" w:rsidP="00E218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привести свои решения в соответствие с настоящим Законом;</w:t>
      </w:r>
    </w:p>
    <w:p w:rsidR="00400FB2" w:rsidRPr="00E218CD" w:rsidRDefault="00400FB2" w:rsidP="00E218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принять необходимые нормативные акты</w:t>
      </w:r>
      <w:r w:rsidR="009D3FF2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E691C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вытекающие из настоящего</w:t>
      </w:r>
      <w:r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Закон</w:t>
      </w:r>
      <w:r w:rsidR="00CE691C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284746" w:rsidRPr="00E218CD" w:rsidRDefault="00284746" w:rsidP="00E21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D3FF2" w:rsidRPr="00E218CD" w:rsidRDefault="009D3FF2" w:rsidP="00E21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78E5" w:rsidRPr="00E218CD" w:rsidRDefault="00D903CD" w:rsidP="00E218CD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E218C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</w:t>
      </w:r>
      <w:r w:rsidR="00284746" w:rsidRPr="00E218C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Президент </w:t>
      </w:r>
    </w:p>
    <w:p w:rsidR="00C25753" w:rsidRPr="00E218CD" w:rsidRDefault="00284746" w:rsidP="00E218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18C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Кыргызской Республики</w:t>
      </w:r>
    </w:p>
    <w:sectPr w:rsidR="00C25753" w:rsidRPr="00E218CD" w:rsidSect="00E218C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3477F"/>
    <w:multiLevelType w:val="hybridMultilevel"/>
    <w:tmpl w:val="E362DD30"/>
    <w:lvl w:ilvl="0" w:tplc="821287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BC10D7F"/>
    <w:multiLevelType w:val="hybridMultilevel"/>
    <w:tmpl w:val="77AA2B2A"/>
    <w:lvl w:ilvl="0" w:tplc="D8C6D1DC">
      <w:start w:val="1"/>
      <w:numFmt w:val="decimal"/>
      <w:lvlText w:val="%1."/>
      <w:lvlJc w:val="left"/>
      <w:pPr>
        <w:ind w:left="1065" w:hanging="360"/>
      </w:pPr>
      <w:rPr>
        <w:rFonts w:eastAsia="Times New Roman"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753"/>
    <w:rsid w:val="000B2954"/>
    <w:rsid w:val="00110F92"/>
    <w:rsid w:val="001117C0"/>
    <w:rsid w:val="00195B04"/>
    <w:rsid w:val="001E473C"/>
    <w:rsid w:val="00284746"/>
    <w:rsid w:val="002C3CAB"/>
    <w:rsid w:val="003170A8"/>
    <w:rsid w:val="00330D7D"/>
    <w:rsid w:val="0033259B"/>
    <w:rsid w:val="00334C6F"/>
    <w:rsid w:val="0038192C"/>
    <w:rsid w:val="003A2E60"/>
    <w:rsid w:val="003F7F98"/>
    <w:rsid w:val="00400FB2"/>
    <w:rsid w:val="00422C78"/>
    <w:rsid w:val="0043574E"/>
    <w:rsid w:val="00467C54"/>
    <w:rsid w:val="00593BF5"/>
    <w:rsid w:val="00613532"/>
    <w:rsid w:val="0061622E"/>
    <w:rsid w:val="00663ECB"/>
    <w:rsid w:val="007A214D"/>
    <w:rsid w:val="007B3AF4"/>
    <w:rsid w:val="008A52BD"/>
    <w:rsid w:val="008B5237"/>
    <w:rsid w:val="008F0B68"/>
    <w:rsid w:val="009A4221"/>
    <w:rsid w:val="009D3FF2"/>
    <w:rsid w:val="00A41E52"/>
    <w:rsid w:val="00A94050"/>
    <w:rsid w:val="00AB78E5"/>
    <w:rsid w:val="00B04919"/>
    <w:rsid w:val="00B0600C"/>
    <w:rsid w:val="00B558DD"/>
    <w:rsid w:val="00BA1B26"/>
    <w:rsid w:val="00BA20D7"/>
    <w:rsid w:val="00C25753"/>
    <w:rsid w:val="00C823E1"/>
    <w:rsid w:val="00CE691C"/>
    <w:rsid w:val="00D60A49"/>
    <w:rsid w:val="00D903CD"/>
    <w:rsid w:val="00D90F30"/>
    <w:rsid w:val="00D956C0"/>
    <w:rsid w:val="00DB25EA"/>
    <w:rsid w:val="00DE266C"/>
    <w:rsid w:val="00E218CD"/>
    <w:rsid w:val="00E51C49"/>
    <w:rsid w:val="00EC7D4B"/>
    <w:rsid w:val="00F46562"/>
    <w:rsid w:val="00F81AEC"/>
    <w:rsid w:val="00F83BE2"/>
    <w:rsid w:val="00FD062C"/>
    <w:rsid w:val="00FF2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7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C2575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rsid w:val="00C25753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2575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257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C25753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2C3CAB"/>
    <w:rPr>
      <w:color w:val="0563C1" w:themeColor="hyperlink"/>
      <w:u w:val="single"/>
    </w:rPr>
  </w:style>
  <w:style w:type="paragraph" w:styleId="a5">
    <w:name w:val="annotation text"/>
    <w:basedOn w:val="a"/>
    <w:link w:val="a6"/>
    <w:uiPriority w:val="99"/>
    <w:semiHidden/>
    <w:unhideWhenUsed/>
    <w:rsid w:val="002C3CAB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2C3CAB"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2C3CAB"/>
    <w:rPr>
      <w:sz w:val="16"/>
      <w:szCs w:val="16"/>
    </w:rPr>
  </w:style>
  <w:style w:type="paragraph" w:customStyle="1" w:styleId="tkZagolovok3">
    <w:name w:val="_Заголовок Глава (tkZagolovok3)"/>
    <w:basedOn w:val="a"/>
    <w:rsid w:val="002C3CAB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2C3CAB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467C5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B52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B5237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9D3FF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7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C2575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rsid w:val="00C25753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2575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257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C25753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2C3CAB"/>
    <w:rPr>
      <w:color w:val="0563C1" w:themeColor="hyperlink"/>
      <w:u w:val="single"/>
    </w:rPr>
  </w:style>
  <w:style w:type="paragraph" w:styleId="a5">
    <w:name w:val="annotation text"/>
    <w:basedOn w:val="a"/>
    <w:link w:val="a6"/>
    <w:uiPriority w:val="99"/>
    <w:semiHidden/>
    <w:unhideWhenUsed/>
    <w:rsid w:val="002C3CAB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2C3CAB"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2C3CAB"/>
    <w:rPr>
      <w:sz w:val="16"/>
      <w:szCs w:val="16"/>
    </w:rPr>
  </w:style>
  <w:style w:type="paragraph" w:customStyle="1" w:styleId="tkZagolovok3">
    <w:name w:val="_Заголовок Глава (tkZagolovok3)"/>
    <w:basedOn w:val="a"/>
    <w:rsid w:val="002C3CAB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2C3CAB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467C5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B52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B5237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9D3FF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4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64534" TargetMode="External"/><Relationship Id="rId3" Type="http://schemas.microsoft.com/office/2007/relationships/stylesWithEffects" Target="stylesWithEffects.xml"/><Relationship Id="rId7" Type="http://schemas.openxmlformats.org/officeDocument/2006/relationships/hyperlink" Target="toktom://db/479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4790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Бубусара Ж. Токтоналиева</dc:creator>
  <cp:lastModifiedBy>Sultan Khalilov</cp:lastModifiedBy>
  <cp:revision>2</cp:revision>
  <cp:lastPrinted>2014-08-29T10:28:00Z</cp:lastPrinted>
  <dcterms:created xsi:type="dcterms:W3CDTF">2014-09-19T06:37:00Z</dcterms:created>
  <dcterms:modified xsi:type="dcterms:W3CDTF">2014-09-19T06:37:00Z</dcterms:modified>
</cp:coreProperties>
</file>